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F509C">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F509C">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F509C">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925F1"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2830C8"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830C8" w:rsidRPr="002830C8" w:rsidRDefault="002830C8" w:rsidP="002830C8">
            <w:pPr>
              <w:pStyle w:val="Default"/>
              <w:rPr>
                <w:bCs/>
              </w:rPr>
            </w:pPr>
            <w:r w:rsidRPr="002830C8">
              <w:rPr>
                <w:bCs/>
              </w:rPr>
              <w:t xml:space="preserve">Публичное акционерное общество «Башинформсвязь» (ПАО «Башинформсвязь»), </w:t>
            </w:r>
          </w:p>
          <w:p w:rsidR="002830C8" w:rsidRPr="002830C8" w:rsidRDefault="002830C8" w:rsidP="002830C8">
            <w:pPr>
              <w:pStyle w:val="Default"/>
              <w:rPr>
                <w:bCs/>
              </w:rPr>
            </w:pPr>
            <w:r w:rsidRPr="002830C8">
              <w:rPr>
                <w:bCs/>
              </w:rPr>
              <w:t>Место нахождения: 450000, Республика Башкортостан, г. Уфа, ул. Ленина, 32/1</w:t>
            </w:r>
          </w:p>
          <w:p w:rsidR="002830C8" w:rsidRPr="002830C8" w:rsidRDefault="002830C8" w:rsidP="002830C8">
            <w:pPr>
              <w:pStyle w:val="Default"/>
              <w:rPr>
                <w:bCs/>
              </w:rPr>
            </w:pPr>
            <w:r w:rsidRPr="002830C8">
              <w:rPr>
                <w:bCs/>
              </w:rPr>
              <w:t xml:space="preserve">Почтовый адрес: 450000, Республика Башкортостан, г. Уфа, ул. Ленина, 32/1 </w:t>
            </w:r>
          </w:p>
          <w:p w:rsidR="002830C8" w:rsidRPr="002830C8" w:rsidRDefault="002830C8" w:rsidP="002830C8">
            <w:pPr>
              <w:pStyle w:val="Default"/>
              <w:rPr>
                <w:bCs/>
              </w:rPr>
            </w:pPr>
          </w:p>
          <w:p w:rsidR="002830C8" w:rsidRPr="002830C8" w:rsidRDefault="002830C8" w:rsidP="002830C8">
            <w:pPr>
              <w:pStyle w:val="Default"/>
              <w:rPr>
                <w:bCs/>
              </w:rPr>
            </w:pPr>
            <w:r w:rsidRPr="002830C8">
              <w:rPr>
                <w:bCs/>
              </w:rPr>
              <w:t>Ответственное лицо Заказчика по организационным вопросам проведения Открытого запроса предложений:</w:t>
            </w:r>
          </w:p>
          <w:p w:rsidR="002830C8" w:rsidRPr="002830C8" w:rsidRDefault="002830C8" w:rsidP="002830C8">
            <w:pPr>
              <w:pStyle w:val="Default"/>
              <w:rPr>
                <w:bCs/>
              </w:rPr>
            </w:pPr>
            <w:r w:rsidRPr="002830C8">
              <w:rPr>
                <w:bCs/>
              </w:rPr>
              <w:t>Фаррахова Эльвера Римовна</w:t>
            </w:r>
          </w:p>
          <w:p w:rsidR="002830C8" w:rsidRPr="002830C8" w:rsidRDefault="002830C8" w:rsidP="002830C8">
            <w:pPr>
              <w:pStyle w:val="Default"/>
              <w:rPr>
                <w:bCs/>
              </w:rPr>
            </w:pPr>
            <w:r w:rsidRPr="002830C8">
              <w:rPr>
                <w:bCs/>
              </w:rPr>
              <w:t xml:space="preserve">тел. + 7 (347)2767236, </w:t>
            </w:r>
            <w:r w:rsidRPr="002830C8">
              <w:rPr>
                <w:bCs/>
                <w:lang w:val="en-US"/>
              </w:rPr>
              <w:t>e</w:t>
            </w:r>
            <w:r w:rsidRPr="002830C8">
              <w:rPr>
                <w:bCs/>
              </w:rPr>
              <w:t>-</w:t>
            </w:r>
            <w:r w:rsidRPr="002830C8">
              <w:rPr>
                <w:bCs/>
                <w:lang w:val="en-US"/>
              </w:rPr>
              <w:t>mail</w:t>
            </w:r>
            <w:r w:rsidRPr="002830C8">
              <w:rPr>
                <w:bCs/>
              </w:rPr>
              <w:t xml:space="preserve">: </w:t>
            </w:r>
            <w:hyperlink r:id="rId16" w:history="1">
              <w:r w:rsidRPr="002830C8">
                <w:rPr>
                  <w:rStyle w:val="a3"/>
                  <w:bCs/>
                  <w:lang w:val="en-US"/>
                </w:rPr>
                <w:t>e</w:t>
              </w:r>
              <w:r w:rsidRPr="002830C8">
                <w:rPr>
                  <w:rStyle w:val="a3"/>
                  <w:bCs/>
                </w:rPr>
                <w:t>.</w:t>
              </w:r>
              <w:r w:rsidRPr="002830C8">
                <w:rPr>
                  <w:rStyle w:val="a3"/>
                  <w:bCs/>
                  <w:lang w:val="en-US"/>
                </w:rPr>
                <w:t>farrahova</w:t>
              </w:r>
              <w:r w:rsidRPr="002830C8">
                <w:rPr>
                  <w:rStyle w:val="a3"/>
                  <w:bCs/>
                </w:rPr>
                <w:t>@</w:t>
              </w:r>
              <w:r w:rsidRPr="002830C8">
                <w:rPr>
                  <w:rStyle w:val="a3"/>
                  <w:bCs/>
                  <w:lang w:val="en-US"/>
                </w:rPr>
                <w:t>bashtel</w:t>
              </w:r>
              <w:r w:rsidRPr="002830C8">
                <w:rPr>
                  <w:rStyle w:val="a3"/>
                  <w:bCs/>
                </w:rPr>
                <w:t>.</w:t>
              </w:r>
              <w:r w:rsidRPr="002830C8">
                <w:rPr>
                  <w:rStyle w:val="a3"/>
                  <w:bCs/>
                  <w:lang w:val="en-US"/>
                </w:rPr>
                <w:t>ru</w:t>
              </w:r>
            </w:hyperlink>
          </w:p>
          <w:p w:rsidR="002830C8" w:rsidRPr="002830C8" w:rsidRDefault="002830C8" w:rsidP="002830C8">
            <w:pPr>
              <w:pStyle w:val="Default"/>
              <w:rPr>
                <w:bCs/>
              </w:rPr>
            </w:pPr>
          </w:p>
          <w:p w:rsidR="002830C8" w:rsidRPr="002830C8" w:rsidRDefault="002830C8" w:rsidP="002830C8">
            <w:pPr>
              <w:pStyle w:val="Default"/>
              <w:rPr>
                <w:bCs/>
              </w:rPr>
            </w:pPr>
            <w:r w:rsidRPr="002830C8">
              <w:rPr>
                <w:bCs/>
              </w:rPr>
              <w:t>Ответственное лицо Заказчика по техническим вопросам проведения Открытого запроса предложений:</w:t>
            </w:r>
          </w:p>
          <w:p w:rsidR="002830C8" w:rsidRPr="002830C8" w:rsidRDefault="002830C8" w:rsidP="002830C8">
            <w:pPr>
              <w:pStyle w:val="Default"/>
              <w:rPr>
                <w:bCs/>
                <w:iCs/>
              </w:rPr>
            </w:pPr>
            <w:r w:rsidRPr="002830C8">
              <w:rPr>
                <w:bCs/>
                <w:iCs/>
              </w:rPr>
              <w:t>Кощеев Сергей Анатольевич</w:t>
            </w:r>
          </w:p>
          <w:p w:rsidR="0014229A" w:rsidRPr="002830C8" w:rsidRDefault="002830C8" w:rsidP="002830C8">
            <w:pPr>
              <w:pStyle w:val="Default"/>
              <w:rPr>
                <w:lang w:val="en-US"/>
              </w:rPr>
            </w:pPr>
            <w:r w:rsidRPr="002830C8">
              <w:rPr>
                <w:bCs/>
              </w:rPr>
              <w:t>тел</w:t>
            </w:r>
            <w:r w:rsidRPr="002830C8">
              <w:rPr>
                <w:bCs/>
                <w:lang w:val="en-US"/>
              </w:rPr>
              <w:t>. + 7 (347)2215418 e-mail: Koshcheev@bashtel.ru</w:t>
            </w:r>
            <w:r w:rsidR="003B25CB" w:rsidRPr="002830C8">
              <w:rPr>
                <w:bCs/>
                <w:lang w:val="en-US"/>
              </w:rPr>
              <w:t xml:space="preserve"> </w:t>
            </w:r>
            <w:r w:rsidR="003B25CB" w:rsidRPr="002830C8">
              <w:rPr>
                <w:bCs/>
                <w:sz w:val="10"/>
                <w:szCs w:val="10"/>
                <w:lang w:val="en-US"/>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830C8"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2830C8" w:rsidP="000F4823">
            <w:r>
              <w:t>«29</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2830C8">
              <w:t>: «29» октября 2015 года в 15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2830C8">
            <w:r>
              <w:t>«</w:t>
            </w:r>
            <w:r w:rsidR="002830C8">
              <w:t>09</w:t>
            </w:r>
            <w:r w:rsidR="000F4823" w:rsidRPr="000F4823">
              <w:t xml:space="preserve">» </w:t>
            </w:r>
            <w:r w:rsidR="002830C8">
              <w:t>ноября</w:t>
            </w:r>
            <w:r w:rsidR="000F4823" w:rsidRPr="000F4823">
              <w:t xml:space="preserve">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30C8" w:rsidP="002830C8">
            <w:pPr>
              <w:rPr>
                <w:highlight w:val="lightGray"/>
              </w:rPr>
            </w:pPr>
            <w:r>
              <w:rPr>
                <w:iCs/>
              </w:rPr>
              <w:t>«09</w:t>
            </w:r>
            <w:r w:rsidR="000F4823" w:rsidRPr="000F4823">
              <w:rPr>
                <w:iCs/>
              </w:rPr>
              <w:t xml:space="preserve">» </w:t>
            </w:r>
            <w:r>
              <w:rPr>
                <w:iCs/>
              </w:rPr>
              <w:t>ноября</w:t>
            </w:r>
            <w:r w:rsidR="000F4823" w:rsidRPr="000F4823">
              <w:rPr>
                <w:iCs/>
              </w:rPr>
              <w:t xml:space="preserve">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2830C8">
              <w:t>: «10</w:t>
            </w:r>
            <w:r w:rsidRPr="000F4823">
              <w:t xml:space="preserve">» </w:t>
            </w:r>
            <w:r w:rsidR="002830C8">
              <w:t>ноября</w:t>
            </w:r>
            <w:r w:rsidRPr="000F4823">
              <w:t xml:space="preserve">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2830C8">
              <w:t>: «11» ноября</w:t>
            </w:r>
            <w:r w:rsidRPr="000F4823">
              <w:t xml:space="preserve">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2830C8">
              <w:t>20</w:t>
            </w:r>
            <w:r w:rsidRPr="000F4823">
              <w:t xml:space="preserve">» </w:t>
            </w:r>
            <w:r w:rsidR="003B6396" w:rsidRPr="003B6396">
              <w:t>ноября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830C8" w:rsidRPr="002830C8" w:rsidRDefault="002830C8" w:rsidP="002830C8">
            <w:r w:rsidRPr="002830C8">
              <w:rPr>
                <w:b/>
              </w:rPr>
              <w:t>Поставка товара (светодиодных светильников).</w:t>
            </w:r>
            <w:r w:rsidRPr="002830C8">
              <w:t xml:space="preserve"> </w:t>
            </w:r>
          </w:p>
          <w:p w:rsidR="0014229A" w:rsidRPr="00227C39" w:rsidRDefault="002830C8" w:rsidP="002830C8">
            <w:pPr>
              <w:pStyle w:val="Default"/>
              <w:jc w:val="both"/>
              <w:rPr>
                <w:iCs/>
              </w:rPr>
            </w:pPr>
            <w:r w:rsidRPr="002830C8">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 1.1 к настоящему Извещению), Требованиями к товару (Приложение № 1.2 к настоящему Извещению) и условиями проекта договора (Приложение №2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Требования к тов</w:t>
            </w:r>
            <w:r w:rsidR="002830C8">
              <w:t>ару определяются спецификацией, Техническими требованиями к товару и</w:t>
            </w:r>
            <w:r w:rsidRPr="000F4823">
              <w:t xml:space="preserve"> условиями</w:t>
            </w:r>
            <w:r w:rsidR="008F2EB6">
              <w:t xml:space="preserve"> проекта</w:t>
            </w:r>
            <w:r w:rsidRPr="000F4823">
              <w:t xml:space="preserve"> договора (Приложения №№</w:t>
            </w:r>
            <w:r>
              <w:t xml:space="preserve"> </w:t>
            </w:r>
            <w:r w:rsidRPr="000F4823">
              <w:t>1</w:t>
            </w:r>
            <w:r w:rsidR="002830C8">
              <w:t>.1, 1.2</w:t>
            </w:r>
            <w:r w:rsidRPr="000F4823">
              <w:t>, 2 к Извещению). Товар должен быть подтвержден копиями всех необходимых деклараций и сертификатов</w:t>
            </w:r>
            <w:r w:rsidRPr="000F4823">
              <w:rPr>
                <w:i/>
              </w:rPr>
              <w:t>.</w:t>
            </w:r>
          </w:p>
        </w:tc>
      </w:tr>
      <w:tr w:rsidR="002830C8" w:rsidRPr="005C24A0" w:rsidTr="00C303A2">
        <w:tc>
          <w:tcPr>
            <w:tcW w:w="710"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830C8" w:rsidRDefault="002830C8" w:rsidP="002830C8">
            <w:pPr>
              <w:autoSpaceDE w:val="0"/>
              <w:autoSpaceDN w:val="0"/>
              <w:adjustRightInd w:val="0"/>
              <w:jc w:val="both"/>
              <w:rPr>
                <w:rFonts w:eastAsia="Calibri"/>
                <w:b/>
                <w:iCs/>
                <w:color w:val="000000"/>
              </w:rPr>
            </w:pPr>
            <w:r>
              <w:rPr>
                <w:rFonts w:eastAsia="Calibri"/>
                <w:b/>
                <w:iCs/>
                <w:color w:val="000000"/>
              </w:rPr>
              <w:t>1 275 249,60 рублей без учета НДС.</w:t>
            </w:r>
          </w:p>
          <w:p w:rsidR="002830C8" w:rsidRDefault="002830C8" w:rsidP="002830C8">
            <w:pPr>
              <w:autoSpaceDE w:val="0"/>
              <w:autoSpaceDN w:val="0"/>
              <w:adjustRightInd w:val="0"/>
              <w:jc w:val="both"/>
              <w:rPr>
                <w:rFonts w:eastAsia="Calibri"/>
                <w:b/>
                <w:iCs/>
                <w:color w:val="000000"/>
              </w:rPr>
            </w:pPr>
            <w:r w:rsidRPr="00915CAA">
              <w:t>В случае, если участник</w:t>
            </w:r>
            <w:r w:rsidRPr="00915CAA">
              <w:rPr>
                <w:b/>
              </w:rPr>
              <w:t xml:space="preserve"> </w:t>
            </w:r>
            <w:r w:rsidRPr="00915CAA">
              <w:t>является плательщиком НДС, налог будет начислен сверх стоимости лота.</w:t>
            </w:r>
          </w:p>
          <w:p w:rsidR="002830C8" w:rsidRPr="00607E86" w:rsidRDefault="002830C8" w:rsidP="002830C8">
            <w:pPr>
              <w:autoSpaceDE w:val="0"/>
              <w:autoSpaceDN w:val="0"/>
              <w:adjustRightInd w:val="0"/>
              <w:jc w:val="both"/>
              <w:rPr>
                <w:rFonts w:eastAsia="Calibri"/>
                <w:b/>
                <w:i/>
                <w:iCs/>
                <w:color w:val="FF0000"/>
              </w:rPr>
            </w:pPr>
            <w:r w:rsidRPr="002F5604">
              <w:rPr>
                <w:iCs/>
              </w:rPr>
              <w:t>Цена за единицу товара,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w:t>
            </w:r>
            <w:r>
              <w:rPr>
                <w:iCs/>
              </w:rPr>
              <w:t xml:space="preserve"> </w:t>
            </w:r>
            <w:r w:rsidRPr="002F5604">
              <w:rPr>
                <w:iCs/>
              </w:rPr>
              <w:t>1</w:t>
            </w:r>
            <w:r>
              <w:rPr>
                <w:iCs/>
              </w:rPr>
              <w:t>.1</w:t>
            </w:r>
            <w:r w:rsidRPr="002F5604">
              <w:t xml:space="preserve"> </w:t>
            </w:r>
            <w:r w:rsidRPr="002F5604">
              <w:rPr>
                <w:iCs/>
              </w:rPr>
              <w:t>к настоящему Извещению)</w:t>
            </w:r>
            <w:r>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w:t>
                  </w:r>
                  <w:r w:rsidRPr="00D82466">
                    <w:rPr>
                      <w:rFonts w:cs="Arial"/>
                      <w:color w:val="000000"/>
                    </w:rPr>
                    <w:lastRenderedPageBreak/>
                    <w:t xml:space="preserve">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14229A" w:rsidRDefault="0014229A" w:rsidP="002830C8">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2830C8" w:rsidP="003B25CB">
                  <w:pPr>
                    <w:pStyle w:val="a4"/>
                    <w:ind w:left="0"/>
                    <w:rPr>
                      <w:rFonts w:cs="Arial"/>
                      <w:color w:val="000000"/>
                    </w:rPr>
                  </w:pPr>
                  <w:r>
                    <w:rPr>
                      <w:rFonts w:cs="Arial"/>
                      <w:color w:val="000000"/>
                    </w:rPr>
                    <w:t>90</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2830C8">
              <w:trPr>
                <w:trHeight w:val="695"/>
              </w:trPr>
              <w:tc>
                <w:tcPr>
                  <w:tcW w:w="2722" w:type="dxa"/>
                  <w:shd w:val="clear" w:color="auto" w:fill="auto"/>
                </w:tcPr>
                <w:p w:rsidR="0014229A" w:rsidRDefault="008E724F" w:rsidP="00A27D60">
                  <w:pPr>
                    <w:pStyle w:val="a4"/>
                    <w:ind w:left="0"/>
                  </w:pPr>
                  <w:r>
                    <w:t>Гарантийный срок</w:t>
                  </w:r>
                </w:p>
                <w:p w:rsidR="00EC79E6" w:rsidRPr="00561F9A" w:rsidRDefault="00EC79E6" w:rsidP="00A27D60">
                  <w:pPr>
                    <w:pStyle w:val="a4"/>
                    <w:ind w:left="0"/>
                    <w:rPr>
                      <w:rFonts w:cs="Arial"/>
                      <w:color w:val="000000"/>
                    </w:rPr>
                  </w:pP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r w:rsidR="00F961B1">
                    <w:rPr>
                      <w:rFonts w:cs="Arial"/>
                      <w:color w:val="000000"/>
                    </w:rPr>
                    <w:t>%</w:t>
                  </w:r>
                </w:p>
              </w:tc>
              <w:tc>
                <w:tcPr>
                  <w:tcW w:w="3402" w:type="dxa"/>
                  <w:shd w:val="clear" w:color="auto" w:fill="auto"/>
                </w:tcPr>
                <w:p w:rsidR="0014229A" w:rsidRDefault="00A27D60" w:rsidP="0055652C">
                  <w:pPr>
                    <w:pStyle w:val="a4"/>
                    <w:ind w:left="0"/>
                    <w:rPr>
                      <w:rFonts w:cs="Arial"/>
                      <w:color w:val="000000"/>
                    </w:rPr>
                  </w:pPr>
                  <w:r>
                    <w:rPr>
                      <w:rFonts w:cs="Arial"/>
                      <w:color w:val="000000"/>
                    </w:rPr>
                    <w:t xml:space="preserve">Оценивается </w:t>
                  </w:r>
                  <w:r w:rsidR="008E724F">
                    <w:rPr>
                      <w:rFonts w:cs="Arial"/>
                      <w:color w:val="000000"/>
                    </w:rPr>
                    <w:t xml:space="preserve">предоставление участником гарантии качества </w:t>
                  </w:r>
                  <w:r w:rsidR="008E724F">
                    <w:rPr>
                      <w:rFonts w:cs="Arial"/>
                      <w:color w:val="000000"/>
                    </w:rPr>
                    <w:lastRenderedPageBreak/>
                    <w:t>товара на срок не менее 48 месяцев</w:t>
                  </w:r>
                  <w:r w:rsidR="0055652C">
                    <w:rPr>
                      <w:rFonts w:cs="Arial"/>
                      <w:color w:val="000000"/>
                    </w:rPr>
                    <w:t>.</w:t>
                  </w:r>
                </w:p>
                <w:p w:rsidR="0055652C" w:rsidRPr="00561F9A" w:rsidRDefault="0055652C" w:rsidP="0055652C">
                  <w:pPr>
                    <w:pStyle w:val="a4"/>
                    <w:ind w:left="0"/>
                    <w:rPr>
                      <w:rFonts w:cs="Arial"/>
                      <w:color w:val="000000"/>
                    </w:rPr>
                  </w:pPr>
                  <w:r w:rsidRPr="002830C8">
                    <w:rPr>
                      <w:rFonts w:cs="Arial"/>
                      <w:color w:val="000000"/>
                    </w:rPr>
                    <w:t>Сведения по данному критерию указываются участником закупки в его заявке на участие в закупке.</w:t>
                  </w:r>
                </w:p>
              </w:tc>
            </w:tr>
            <w:tr w:rsidR="002830C8" w:rsidTr="002830C8">
              <w:trPr>
                <w:trHeight w:val="1404"/>
              </w:trPr>
              <w:tc>
                <w:tcPr>
                  <w:tcW w:w="2722" w:type="dxa"/>
                  <w:shd w:val="clear" w:color="auto" w:fill="auto"/>
                </w:tcPr>
                <w:p w:rsidR="002830C8" w:rsidRDefault="002830C8" w:rsidP="00ED637C">
                  <w:pPr>
                    <w:pStyle w:val="a4"/>
                    <w:ind w:left="0"/>
                  </w:pPr>
                  <w:r>
                    <w:lastRenderedPageBreak/>
                    <w:t>Срок</w:t>
                  </w:r>
                  <w:r w:rsidRPr="002830C8">
                    <w:t xml:space="preserve"> </w:t>
                  </w:r>
                  <w:r w:rsidR="00ED637C">
                    <w:t>оплаты</w:t>
                  </w:r>
                  <w:bookmarkStart w:id="17" w:name="_GoBack"/>
                  <w:bookmarkEnd w:id="17"/>
                </w:p>
              </w:tc>
              <w:tc>
                <w:tcPr>
                  <w:tcW w:w="1417" w:type="dxa"/>
                  <w:shd w:val="clear" w:color="auto" w:fill="auto"/>
                </w:tcPr>
                <w:p w:rsidR="002830C8" w:rsidRDefault="002830C8" w:rsidP="003B25CB">
                  <w:pPr>
                    <w:pStyle w:val="a4"/>
                    <w:ind w:left="0"/>
                    <w:rPr>
                      <w:rFonts w:cs="Arial"/>
                      <w:color w:val="000000"/>
                    </w:rPr>
                  </w:pPr>
                  <w:r>
                    <w:rPr>
                      <w:rFonts w:cs="Arial"/>
                      <w:color w:val="000000"/>
                    </w:rPr>
                    <w:t>5%</w:t>
                  </w:r>
                </w:p>
              </w:tc>
              <w:tc>
                <w:tcPr>
                  <w:tcW w:w="3402" w:type="dxa"/>
                  <w:shd w:val="clear" w:color="auto" w:fill="auto"/>
                </w:tcPr>
                <w:p w:rsidR="002830C8" w:rsidRDefault="002830C8" w:rsidP="002830C8">
                  <w:pPr>
                    <w:pStyle w:val="a4"/>
                    <w:ind w:left="0"/>
                    <w:rPr>
                      <w:rFonts w:cs="Arial"/>
                      <w:color w:val="000000"/>
                    </w:rPr>
                  </w:pPr>
                  <w:r w:rsidRPr="002830C8">
                    <w:rPr>
                      <w:rFonts w:cs="Arial"/>
                      <w:color w:val="000000"/>
                    </w:rPr>
                    <w:t>Оценивается согласие участника закупки на дополнительное увеличение срока оплаты, установленного закупочной документацией (</w:t>
                  </w:r>
                  <w:r w:rsidRPr="002830C8">
                    <w:rPr>
                      <w:rFonts w:cs="Arial"/>
                      <w:i/>
                      <w:color w:val="000000"/>
                    </w:rPr>
                    <w:t>п. 33 раздела 2.3 «</w:t>
                  </w:r>
                  <w:r w:rsidRPr="002830C8">
                    <w:rPr>
                      <w:rFonts w:cs="Arial"/>
                      <w:i/>
                      <w:iCs/>
                      <w:color w:val="000000"/>
                      <w:lang w:val="x-none"/>
                    </w:rPr>
                    <w:t>Условия заключения и исполнения договора</w:t>
                  </w:r>
                  <w:r w:rsidRPr="002830C8">
                    <w:rPr>
                      <w:rFonts w:cs="Arial"/>
                      <w:i/>
                      <w:iCs/>
                      <w:color w:val="000000"/>
                    </w:rPr>
                    <w:t>»</w:t>
                  </w:r>
                  <w:r w:rsidRPr="002830C8">
                    <w:rPr>
                      <w:rFonts w:cs="Arial"/>
                      <w:i/>
                      <w:color w:val="000000"/>
                    </w:rPr>
                    <w:t xml:space="preserve"> Документации</w:t>
                  </w:r>
                  <w:r w:rsidRPr="002830C8">
                    <w:rPr>
                      <w:rFonts w:cs="Arial"/>
                      <w:color w:val="000000"/>
                    </w:rPr>
                    <w:t>), на 30 календарных дней. Сведения по данному критерию указываются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 xml:space="preserve">Претендент вправе самостоятельно включить в состав Заявки структуру предлагаемой цены Договора и обоснование цены Договора в </w:t>
            </w:r>
            <w:r w:rsidRPr="00D230A5">
              <w:lastRenderedPageBreak/>
              <w:t>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830C8" w:rsidRPr="005C24A0" w:rsidTr="006B28A1">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r>
              <w:t>Место, условия и сроки (периоды)</w:t>
            </w:r>
            <w:r w:rsidRPr="005C24A0">
              <w:t xml:space="preserve"> поставки товара, выполнения работ, оказания услуг</w:t>
            </w:r>
          </w:p>
        </w:tc>
        <w:tc>
          <w:tcPr>
            <w:tcW w:w="7654" w:type="dxa"/>
            <w:tcBorders>
              <w:top w:val="nil"/>
              <w:bottom w:val="single" w:sz="4" w:space="0" w:color="auto"/>
            </w:tcBorders>
            <w:shd w:val="clear" w:color="auto" w:fill="auto"/>
            <w:vAlign w:val="center"/>
          </w:tcPr>
          <w:p w:rsidR="002830C8" w:rsidRDefault="002830C8" w:rsidP="002830C8">
            <w:pPr>
              <w:autoSpaceDE w:val="0"/>
              <w:autoSpaceDN w:val="0"/>
              <w:adjustRightInd w:val="0"/>
              <w:jc w:val="both"/>
            </w:pPr>
            <w:r w:rsidRPr="002F5604">
              <w:rPr>
                <w:rFonts w:eastAsia="Calibri"/>
                <w:iCs/>
                <w:color w:val="000000"/>
              </w:rPr>
              <w:t xml:space="preserve">Место </w:t>
            </w:r>
            <w:r>
              <w:rPr>
                <w:rFonts w:eastAsia="Calibri"/>
                <w:iCs/>
                <w:color w:val="000000"/>
              </w:rPr>
              <w:t xml:space="preserve">поставки товара: </w:t>
            </w:r>
            <w:r w:rsidRPr="002F5604">
              <w:t xml:space="preserve">Республика Башкортостан, г. Уфа, ул. </w:t>
            </w:r>
            <w:r>
              <w:t>Каспийская, 14.</w:t>
            </w:r>
          </w:p>
          <w:p w:rsidR="002830C8" w:rsidRDefault="002830C8" w:rsidP="002830C8">
            <w:pPr>
              <w:autoSpaceDE w:val="0"/>
              <w:autoSpaceDN w:val="0"/>
              <w:adjustRightInd w:val="0"/>
              <w:jc w:val="both"/>
            </w:pPr>
            <w:r>
              <w:t>Условия поставки товара определены в Приложениях №№ 1.1, 2 к настоящему Извещению.</w:t>
            </w:r>
          </w:p>
          <w:p w:rsidR="002830C8" w:rsidRPr="002F5604" w:rsidRDefault="002830C8" w:rsidP="002830C8">
            <w:pPr>
              <w:autoSpaceDE w:val="0"/>
              <w:autoSpaceDN w:val="0"/>
              <w:adjustRightInd w:val="0"/>
              <w:jc w:val="both"/>
            </w:pPr>
            <w:r w:rsidRPr="007850E3">
              <w:t>Срок (периоды) поставки товара:</w:t>
            </w:r>
            <w:r w:rsidR="007850E3" w:rsidRPr="007850E3">
              <w:t xml:space="preserve"> до 07.12.2015 г</w:t>
            </w:r>
            <w:r w:rsidRPr="007850E3">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4F509C">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lastRenderedPageBreak/>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w:t>
            </w:r>
            <w:r w:rsidRPr="00B03159">
              <w:lastRenderedPageBreak/>
              <w:t xml:space="preserve">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55652C">
        <w:trPr>
          <w:trHeight w:val="70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2830C8" w:rsidRDefault="002830C8" w:rsidP="002830C8">
            <w:pPr>
              <w:ind w:firstLine="387"/>
              <w:jc w:val="both"/>
            </w:pPr>
            <w:bookmarkStart w:id="31" w:name="_Toc313349954"/>
            <w:bookmarkStart w:id="32" w:name="_Toc313350150"/>
            <w:r>
              <w:t xml:space="preserve">а) </w:t>
            </w:r>
            <w:r w:rsidRPr="00182E7D">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2830C8" w:rsidRPr="005C24A0" w:rsidRDefault="002830C8" w:rsidP="002830C8">
            <w:pPr>
              <w:ind w:firstLine="387"/>
              <w:jc w:val="both"/>
            </w:pPr>
            <w:r>
              <w:t>б) полученную</w:t>
            </w:r>
            <w:r w:rsidRPr="005C24A0">
              <w:t xml:space="preserve"> не ранее чем за </w:t>
            </w:r>
            <w:r>
              <w:t xml:space="preserve">три </w:t>
            </w:r>
            <w:r w:rsidRPr="005C24A0">
              <w:t xml:space="preserve">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юридических лиц (оригинал) или нотариально заверенн</w:t>
            </w:r>
            <w:r>
              <w:t>ую</w:t>
            </w:r>
            <w:r w:rsidRPr="005C24A0">
              <w:t xml:space="preserve"> копи</w:t>
            </w:r>
            <w:r>
              <w:t>ю</w:t>
            </w:r>
            <w:r w:rsidRPr="005C24A0">
              <w:t xml:space="preserve"> такой выписки (для </w:t>
            </w:r>
            <w:r w:rsidRPr="00794522">
              <w:t>российских</w:t>
            </w:r>
            <w:r w:rsidRPr="005C24A0">
              <w:t xml:space="preserve"> юридических лиц), полученн</w:t>
            </w:r>
            <w:r>
              <w:t>ую</w:t>
            </w:r>
            <w:r w:rsidRPr="005C24A0">
              <w:t xml:space="preserve"> не ранее чем за </w:t>
            </w:r>
            <w:r>
              <w:t>три</w:t>
            </w:r>
            <w:r w:rsidRPr="005C24A0">
              <w:t xml:space="preserve"> 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индивидуальных предпринимателей (оригинал) или нотариально заверенн</w:t>
            </w:r>
            <w:r>
              <w:t xml:space="preserve">ую копию </w:t>
            </w:r>
            <w:r w:rsidRPr="005C24A0">
              <w:t>такой выписки (для</w:t>
            </w:r>
            <w:r>
              <w:t xml:space="preserve"> российских</w:t>
            </w:r>
            <w:r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2830C8" w:rsidRPr="00F46F0B" w:rsidRDefault="002830C8" w:rsidP="002830C8">
            <w:pPr>
              <w:ind w:firstLine="387"/>
              <w:jc w:val="both"/>
            </w:pPr>
            <w:r>
              <w:t xml:space="preserve">в) </w:t>
            </w:r>
            <w:r w:rsidRPr="005C24A0">
              <w:t>копи</w:t>
            </w:r>
            <w:r>
              <w:t>ю</w:t>
            </w:r>
            <w:r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2830C8" w:rsidRPr="00F46F0B" w:rsidRDefault="002830C8" w:rsidP="002830C8">
            <w:pPr>
              <w:ind w:firstLine="387"/>
              <w:jc w:val="both"/>
            </w:pPr>
            <w:r>
              <w:t>г</w:t>
            </w:r>
            <w:r w:rsidRPr="005C24A0">
              <w:t>) копии учредительных документов (для юридических лиц</w:t>
            </w:r>
            <w:r w:rsidRPr="00F46F0B">
              <w:t>);</w:t>
            </w:r>
          </w:p>
          <w:p w:rsidR="002830C8" w:rsidRDefault="002830C8" w:rsidP="002830C8">
            <w:pPr>
              <w:ind w:firstLine="387"/>
              <w:jc w:val="both"/>
            </w:pPr>
            <w:r>
              <w:t>д</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rsidR="002830C8" w:rsidRDefault="002830C8" w:rsidP="002830C8">
            <w:pPr>
              <w:ind w:firstLine="387"/>
              <w:jc w:val="both"/>
            </w:pPr>
            <w:r>
              <w:t>е</w:t>
            </w:r>
            <w:r w:rsidRPr="005C24A0">
              <w:t>) копии документов, подтверждающи</w:t>
            </w:r>
            <w:r>
              <w:t>х</w:t>
            </w:r>
            <w:r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2830C8" w:rsidP="002830C8">
            <w:pPr>
              <w:ind w:firstLine="387"/>
              <w:jc w:val="both"/>
            </w:pPr>
            <w:r>
              <w:t>ж</w:t>
            </w:r>
            <w:r w:rsidRPr="005C24A0">
              <w:t>) решение или копи</w:t>
            </w:r>
            <w:r>
              <w:t>ю</w:t>
            </w:r>
            <w:r w:rsidRPr="005C24A0">
              <w:t xml:space="preserve"> решения об одобрении всех сделок, планируемых к заключению по результатам </w:t>
            </w:r>
            <w:r>
              <w:t>Открытого запроса предложений</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2830C8"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F509C">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w:t>
            </w:r>
            <w:r w:rsidR="002830C8">
              <w:t>.1</w:t>
            </w:r>
            <w:r w:rsidR="00A02B2E" w:rsidRPr="00A02B2E">
              <w:t xml:space="preserve"> к Изв</w:t>
            </w:r>
            <w:r w:rsidR="00A02B2E">
              <w:t>ещению (указанный документ</w:t>
            </w:r>
            <w:r w:rsidR="0055652C">
              <w:t xml:space="preserve"> также обязательно должен быть представлен</w:t>
            </w:r>
            <w:r w:rsidR="00A02B2E" w:rsidRPr="00A02B2E">
              <w:t xml:space="preserve"> в формате Excel</w:t>
            </w:r>
            <w:r w:rsidR="00A02B2E">
              <w:t>)</w:t>
            </w:r>
            <w:r w:rsidR="0055652C">
              <w:t>, а также описание предложенного товара по форме Приложения № 1.2 к Извещению</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4F509C">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002830C8">
              <w:rPr>
                <w:iCs/>
              </w:rPr>
              <w:t xml:space="preserve"> (копии сертификатов и деклараций соответствия качества товара</w:t>
            </w:r>
            <w:r w:rsidR="007850E3">
              <w:rPr>
                <w:iCs/>
              </w:rPr>
              <w:t>, техническая документация на товар от производителей</w:t>
            </w:r>
            <w:r w:rsidR="002830C8">
              <w:rPr>
                <w:iCs/>
              </w:rPr>
              <w:t>)</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4F509C">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4F509C">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652C" w:rsidRDefault="0055652C" w:rsidP="00A02B2E">
            <w:pPr>
              <w:ind w:firstLine="488"/>
              <w:jc w:val="both"/>
            </w:pPr>
            <w:r>
              <w:t>7) фотоизображение предложенного товара</w:t>
            </w:r>
            <w:r w:rsidR="007850E3">
              <w:t>, в том чи</w:t>
            </w:r>
            <w:r w:rsidR="008B4595">
              <w:t>с</w:t>
            </w:r>
            <w:r w:rsidR="007850E3">
              <w:t>ле</w:t>
            </w:r>
            <w:r>
              <w:t xml:space="preserve"> в горизонтальной, фронтальной и профильных проекциях</w:t>
            </w:r>
            <w:r w:rsidR="007850E3">
              <w:t xml:space="preserve"> в формате .</w:t>
            </w:r>
            <w:r w:rsidR="007850E3">
              <w:rPr>
                <w:lang w:val="en-US"/>
              </w:rPr>
              <w:t>jpeg</w:t>
            </w:r>
            <w:r>
              <w:t>.</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w:t>
            </w:r>
            <w:r w:rsidR="008B4595">
              <w:t xml:space="preserve">ым требованиям, </w:t>
            </w:r>
            <w:r w:rsidRPr="0017192B">
              <w:t xml:space="preserve">с </w:t>
            </w:r>
            <w:r w:rsidRPr="0017192B">
              <w:lastRenderedPageBreak/>
              <w:t>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w:t>
            </w:r>
            <w:r w:rsidRPr="00962791">
              <w:rPr>
                <w:bCs/>
              </w:rPr>
              <w:lastRenderedPageBreak/>
              <w:t>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4F509C">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lastRenderedPageBreak/>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4F509C">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C6A98" w:rsidRDefault="008C6A98" w:rsidP="008C6A98">
            <w:pPr>
              <w:ind w:firstLine="528"/>
              <w:jc w:val="both"/>
            </w:pPr>
            <w: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8C6A98" w:rsidP="008C6A98">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w:t>
      </w:r>
      <w:r w:rsidR="007850E3">
        <w:t>.1</w:t>
      </w:r>
      <w:r w:rsidR="005C6DCB" w:rsidRPr="00B21CC5">
        <w:t xml:space="preserve"> к Извещению),</w:t>
      </w:r>
      <w:r w:rsidR="007850E3">
        <w:t xml:space="preserve"> Технические требования к товару (Приложение № 1.2 к Извещению),</w:t>
      </w:r>
      <w:r w:rsidR="005C6DCB" w:rsidRPr="00B21CC5">
        <w:t xml:space="preserve">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5F1" w:rsidRDefault="003925F1" w:rsidP="0014229A">
      <w:r>
        <w:separator/>
      </w:r>
    </w:p>
  </w:endnote>
  <w:endnote w:type="continuationSeparator" w:id="0">
    <w:p w:rsidR="003925F1" w:rsidRDefault="003925F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5F1" w:rsidRDefault="003925F1" w:rsidP="0014229A">
      <w:r>
        <w:separator/>
      </w:r>
    </w:p>
  </w:footnote>
  <w:footnote w:type="continuationSeparator" w:id="0">
    <w:p w:rsidR="003925F1" w:rsidRDefault="003925F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4F509C">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D6510"/>
    <w:rsid w:val="000F4823"/>
    <w:rsid w:val="000F7BA5"/>
    <w:rsid w:val="0014229A"/>
    <w:rsid w:val="00155152"/>
    <w:rsid w:val="001B4383"/>
    <w:rsid w:val="001D7DA3"/>
    <w:rsid w:val="0026485E"/>
    <w:rsid w:val="002830C8"/>
    <w:rsid w:val="0032055F"/>
    <w:rsid w:val="0033356E"/>
    <w:rsid w:val="00355EFE"/>
    <w:rsid w:val="00373528"/>
    <w:rsid w:val="003925F1"/>
    <w:rsid w:val="00393AC3"/>
    <w:rsid w:val="003B25CB"/>
    <w:rsid w:val="003B6396"/>
    <w:rsid w:val="003C5771"/>
    <w:rsid w:val="003E3508"/>
    <w:rsid w:val="00401F71"/>
    <w:rsid w:val="00411612"/>
    <w:rsid w:val="0043434A"/>
    <w:rsid w:val="004C05AA"/>
    <w:rsid w:val="004F509C"/>
    <w:rsid w:val="0055652C"/>
    <w:rsid w:val="005717E2"/>
    <w:rsid w:val="00574643"/>
    <w:rsid w:val="00580C36"/>
    <w:rsid w:val="00591BD4"/>
    <w:rsid w:val="005A0857"/>
    <w:rsid w:val="005B0AB9"/>
    <w:rsid w:val="005C6DCB"/>
    <w:rsid w:val="006351F8"/>
    <w:rsid w:val="00660B32"/>
    <w:rsid w:val="007816DF"/>
    <w:rsid w:val="007850E3"/>
    <w:rsid w:val="00797098"/>
    <w:rsid w:val="007C17D3"/>
    <w:rsid w:val="007E34B5"/>
    <w:rsid w:val="008239AB"/>
    <w:rsid w:val="0083262D"/>
    <w:rsid w:val="00841B29"/>
    <w:rsid w:val="00846365"/>
    <w:rsid w:val="00892DC0"/>
    <w:rsid w:val="008A40EB"/>
    <w:rsid w:val="008B4595"/>
    <w:rsid w:val="008C6A98"/>
    <w:rsid w:val="008E724F"/>
    <w:rsid w:val="008F2EB6"/>
    <w:rsid w:val="00945B7A"/>
    <w:rsid w:val="009A662F"/>
    <w:rsid w:val="009F777B"/>
    <w:rsid w:val="00A02B2E"/>
    <w:rsid w:val="00A27D60"/>
    <w:rsid w:val="00A362A1"/>
    <w:rsid w:val="00A667E3"/>
    <w:rsid w:val="00AB0FBA"/>
    <w:rsid w:val="00B21CC5"/>
    <w:rsid w:val="00BA27B3"/>
    <w:rsid w:val="00BB560C"/>
    <w:rsid w:val="00C327CC"/>
    <w:rsid w:val="00C675FE"/>
    <w:rsid w:val="00C77202"/>
    <w:rsid w:val="00CB6832"/>
    <w:rsid w:val="00D37E5A"/>
    <w:rsid w:val="00D4565D"/>
    <w:rsid w:val="00D94587"/>
    <w:rsid w:val="00E74D2C"/>
    <w:rsid w:val="00E9498C"/>
    <w:rsid w:val="00EA1830"/>
    <w:rsid w:val="00EB346C"/>
    <w:rsid w:val="00EC79E6"/>
    <w:rsid w:val="00ED637C"/>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B9896-6803-40AA-9D4F-D0BDC166D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19</Pages>
  <Words>7386</Words>
  <Characters>42102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21</cp:revision>
  <cp:lastPrinted>2015-10-29T10:15:00Z</cp:lastPrinted>
  <dcterms:created xsi:type="dcterms:W3CDTF">2015-10-07T04:10:00Z</dcterms:created>
  <dcterms:modified xsi:type="dcterms:W3CDTF">2015-10-29T10:15:00Z</dcterms:modified>
</cp:coreProperties>
</file>